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603" w:rsidRPr="00700769" w:rsidRDefault="00700769" w:rsidP="00700769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700769">
        <w:rPr>
          <w:color w:val="FFFFFF"/>
          <w:shd w:val="clear" w:color="auto" w:fill="C00000"/>
          <w:lang w:val="pt-BR"/>
        </w:rPr>
        <w:t>O USO DO CINEMA</w:t>
      </w:r>
      <w:r w:rsidRPr="00700769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NA</w:t>
      </w:r>
      <w:r w:rsidRPr="00700769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SALA</w:t>
      </w:r>
      <w:r w:rsidRPr="00700769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DE</w:t>
      </w:r>
      <w:r w:rsidRPr="00700769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AULA</w:t>
      </w:r>
    </w:p>
    <w:p w:rsidR="00127603" w:rsidRPr="00700769" w:rsidRDefault="00127603">
      <w:pPr>
        <w:pStyle w:val="Corpodetexto"/>
        <w:rPr>
          <w:sz w:val="20"/>
          <w:lang w:val="pt-BR"/>
        </w:rPr>
      </w:pPr>
    </w:p>
    <w:p w:rsidR="00127603" w:rsidRPr="00700769" w:rsidRDefault="00127603">
      <w:pPr>
        <w:pStyle w:val="Corpodetexto"/>
        <w:spacing w:before="1"/>
        <w:rPr>
          <w:sz w:val="17"/>
          <w:lang w:val="pt-BR"/>
        </w:rPr>
      </w:pPr>
    </w:p>
    <w:p w:rsidR="00127603" w:rsidRDefault="00700769">
      <w:pPr>
        <w:tabs>
          <w:tab w:val="right" w:pos="10032"/>
        </w:tabs>
        <w:spacing w:before="37"/>
        <w:ind w:left="5589"/>
        <w:rPr>
          <w:b/>
          <w:sz w:val="48"/>
        </w:rPr>
      </w:pPr>
      <w:r>
        <w:pict>
          <v:group id="_x0000_s1032" style="position:absolute;left:0;text-align:left;margin-left:0;margin-top:-10.05pt;width:520.95pt;height:314.5pt;z-index:-2440;mso-position-horizontal-relative:page" coordorigin=",-201" coordsize="10419,6290">
            <v:rect id="_x0000_s1036" style="position:absolute;top:92;width:9596;height:436" fillcolor="#c00000" stroked="f"/>
            <v:shape id="_x0000_s1035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80;top:310;width:3859;height:5688">
              <v:imagedata r:id="rId6" o:title=""/>
            </v:shape>
            <v:rect id="_x0000_s1033" style="position:absolute;left:135;top:265;width:3949;height:5778" filled="f" strokecolor="white" strokeweight="4.5pt"/>
            <w10:wrap anchorx="page"/>
          </v:group>
        </w:pict>
      </w:r>
      <w:r>
        <w:rPr>
          <w:color w:val="FFFFFF"/>
          <w:sz w:val="24"/>
        </w:rPr>
        <w:t>O POVO</w:t>
      </w:r>
      <w:r>
        <w:rPr>
          <w:color w:val="FFFFFF"/>
          <w:spacing w:val="-2"/>
          <w:sz w:val="24"/>
        </w:rPr>
        <w:t xml:space="preserve"> </w:t>
      </w:r>
      <w:r>
        <w:rPr>
          <w:color w:val="FFFFFF"/>
          <w:sz w:val="24"/>
        </w:rPr>
        <w:t>BRASILEIRO</w:t>
      </w:r>
      <w:r>
        <w:rPr>
          <w:b/>
          <w:color w:val="FFFFFF"/>
          <w:position w:val="-8"/>
          <w:sz w:val="48"/>
        </w:rPr>
        <w:tab/>
        <w:t>73</w:t>
      </w:r>
    </w:p>
    <w:p w:rsidR="00127603" w:rsidRDefault="00127603">
      <w:pPr>
        <w:pStyle w:val="Corpodetexto"/>
        <w:rPr>
          <w:b/>
          <w:sz w:val="20"/>
        </w:rPr>
      </w:pPr>
    </w:p>
    <w:p w:rsidR="00127603" w:rsidRDefault="00700769">
      <w:pPr>
        <w:pStyle w:val="Corpodetexto"/>
        <w:spacing w:before="5"/>
        <w:rPr>
          <w:b/>
          <w:sz w:val="20"/>
        </w:rPr>
      </w:pPr>
      <w:r>
        <w:pict>
          <v:group id="_x0000_s1028" style="position:absolute;margin-left:210.5pt;margin-top:13.7pt;width:322.05pt;height:171.75pt;z-index:1048;mso-wrap-distance-left:0;mso-wrap-distance-right:0;mso-position-horizontal-relative:page" coordorigin="4210,274" coordsize="6441,3435">
            <v:rect id="_x0000_s1031" style="position:absolute;left:4255;top:319;width:6350;height:3344" fillcolor="#f1f1f1" stroked="f"/>
            <v:rect id="_x0000_s1030" style="position:absolute;left:4255;top:319;width:6350;height:3344" filled="f" strokecolor="#c00000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210;top:274;width:6441;height:3435" filled="f" stroked="f">
              <v:textbox inset="0,0,0,0">
                <w:txbxContent>
                  <w:p w:rsidR="00127603" w:rsidRPr="00700769" w:rsidRDefault="00700769">
                    <w:pPr>
                      <w:spacing w:before="40" w:line="520" w:lineRule="atLeast"/>
                      <w:ind w:left="190" w:right="184"/>
                      <w:jc w:val="both"/>
                      <w:rPr>
                        <w:lang w:val="pt-BR"/>
                      </w:rPr>
                    </w:pPr>
                    <w:r w:rsidRPr="00700769">
                      <w:rPr>
                        <w:b/>
                        <w:lang w:val="pt-BR"/>
                      </w:rPr>
                      <w:t>Sinopse oficial</w:t>
                    </w:r>
                    <w:r w:rsidRPr="00700769">
                      <w:rPr>
                        <w:lang w:val="pt-BR"/>
                      </w:rPr>
                      <w:t xml:space="preserve">: A série é uma recriação da narrativa de Darcy Ribeiro em linguagem televisiva. Os programas discutem a formação dos brasileiros e a singularidade do sincretismo cultural que dela resultou. Com imagens captadas em todo o Brasil, material de arquivo raro, </w:t>
                    </w:r>
                    <w:r w:rsidRPr="00700769">
                      <w:rPr>
                        <w:lang w:val="pt-BR"/>
                      </w:rPr>
                      <w:t>depoimentos de Antonio Cândido, Antonio Risério, entre outros.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27603" w:rsidRDefault="00127603">
      <w:pPr>
        <w:pStyle w:val="Corpodetexto"/>
        <w:spacing w:before="6"/>
        <w:rPr>
          <w:b/>
          <w:sz w:val="4"/>
        </w:rPr>
      </w:pPr>
    </w:p>
    <w:p w:rsidR="00127603" w:rsidRDefault="00700769">
      <w:pPr>
        <w:pStyle w:val="Corpodetexto"/>
        <w:ind w:left="423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317.55pt;height:67.25pt;mso-left-percent:-10001;mso-top-percent:-10001;mso-position-horizontal:absolute;mso-position-horizontal-relative:char;mso-position-vertical:absolute;mso-position-vertical-relative:line;mso-left-percent:-10001;mso-top-percent:-10001" filled="f" strokecolor="#c00000" strokeweight="4.5pt">
            <v:textbox inset="0,0,0,0">
              <w:txbxContent>
                <w:p w:rsidR="00127603" w:rsidRPr="00700769" w:rsidRDefault="00700769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700769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700769">
                    <w:rPr>
                      <w:lang w:val="pt-BR"/>
                    </w:rPr>
                    <w:t xml:space="preserve">ABORDAGEM REFLEXIVA </w:t>
                  </w:r>
                  <w:r w:rsidRPr="00700769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700769">
                    <w:rPr>
                      <w:lang w:val="pt-BR"/>
                    </w:rPr>
                    <w:t>FÁCIL</w:t>
                  </w:r>
                </w:p>
                <w:p w:rsidR="00127603" w:rsidRPr="00700769" w:rsidRDefault="00700769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700769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700769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700769">
                    <w:rPr>
                      <w:lang w:val="pt-BR"/>
                    </w:rPr>
                    <w:t>FORMAÇÃO DO</w:t>
                  </w:r>
                  <w:r w:rsidRPr="00700769">
                    <w:rPr>
                      <w:spacing w:val="-5"/>
                      <w:lang w:val="pt-BR"/>
                    </w:rPr>
                    <w:t xml:space="preserve"> </w:t>
                  </w:r>
                  <w:r w:rsidRPr="00700769">
                    <w:rPr>
                      <w:lang w:val="pt-BR"/>
                    </w:rPr>
                    <w:t>ESTUDANTE</w:t>
                  </w:r>
                </w:p>
                <w:p w:rsidR="00127603" w:rsidRDefault="00700769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none"/>
            <w10:anchorlock/>
          </v:shape>
        </w:pict>
      </w:r>
    </w:p>
    <w:p w:rsidR="00127603" w:rsidRDefault="00127603">
      <w:pPr>
        <w:pStyle w:val="Corpodetexto"/>
        <w:spacing w:before="5"/>
        <w:rPr>
          <w:b/>
          <w:sz w:val="23"/>
        </w:rPr>
      </w:pPr>
    </w:p>
    <w:p w:rsidR="00127603" w:rsidRPr="00700769" w:rsidRDefault="00700769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700769">
        <w:rPr>
          <w:color w:val="FFFFFF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ab/>
        <w:t>QUESTÕES</w:t>
      </w:r>
      <w:r w:rsidRPr="00700769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–</w:t>
      </w:r>
      <w:r w:rsidRPr="00700769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A</w:t>
      </w:r>
      <w:r w:rsidRPr="00700769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ABORDAGEM</w:t>
      </w:r>
      <w:r w:rsidRPr="00700769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DO FILME NA</w:t>
      </w:r>
      <w:r w:rsidRPr="00700769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SALA</w:t>
      </w:r>
      <w:r w:rsidRPr="00700769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DE</w:t>
      </w:r>
      <w:r w:rsidRPr="00700769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700769">
        <w:rPr>
          <w:color w:val="FFFFFF"/>
          <w:shd w:val="clear" w:color="auto" w:fill="C00000"/>
          <w:lang w:val="pt-BR"/>
        </w:rPr>
        <w:t>AULA</w:t>
      </w:r>
      <w:r w:rsidRPr="00700769">
        <w:rPr>
          <w:color w:val="FFFFFF"/>
          <w:shd w:val="clear" w:color="auto" w:fill="C00000"/>
          <w:lang w:val="pt-BR"/>
        </w:rPr>
        <w:tab/>
      </w:r>
    </w:p>
    <w:p w:rsidR="00127603" w:rsidRPr="00700769" w:rsidRDefault="00127603">
      <w:pPr>
        <w:pStyle w:val="Corpodetexto"/>
        <w:spacing w:before="10"/>
        <w:rPr>
          <w:sz w:val="29"/>
          <w:lang w:val="pt-BR"/>
        </w:rPr>
      </w:pPr>
    </w:p>
    <w:p w:rsidR="00127603" w:rsidRPr="00700769" w:rsidRDefault="00700769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416;mso-position-horizontal-relative:page" filled="f" strokecolor="#c00000" strokeweight="3pt">
            <w10:wrap anchorx="page"/>
          </v:rect>
        </w:pict>
      </w:r>
      <w:r w:rsidRPr="00700769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700769">
        <w:rPr>
          <w:spacing w:val="-3"/>
          <w:lang w:val="pt-BR"/>
        </w:rPr>
        <w:t xml:space="preserve">em </w:t>
      </w:r>
      <w:r w:rsidRPr="00700769">
        <w:rPr>
          <w:lang w:val="pt-BR"/>
        </w:rPr>
        <w:t>grupo, partir para assistir ao</w:t>
      </w:r>
      <w:r w:rsidRPr="00700769">
        <w:rPr>
          <w:spacing w:val="-16"/>
          <w:lang w:val="pt-BR"/>
        </w:rPr>
        <w:t xml:space="preserve"> </w:t>
      </w:r>
      <w:r w:rsidRPr="00700769">
        <w:rPr>
          <w:lang w:val="pt-BR"/>
        </w:rPr>
        <w:t>filme.</w:t>
      </w:r>
    </w:p>
    <w:p w:rsidR="00127603" w:rsidRPr="00700769" w:rsidRDefault="00700769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700769">
        <w:rPr>
          <w:lang w:val="pt-BR"/>
        </w:rPr>
        <w:t>– Após a sessão, o ideal é que haja espaço para os estudantes colocarem as suas opiniões, estas, por prezarem pela falta de maturidade com a linguagem audiovisual e literária, serem recebidas e devolvidas com o devido respeito e</w:t>
      </w:r>
      <w:r w:rsidRPr="00700769">
        <w:rPr>
          <w:spacing w:val="-11"/>
          <w:lang w:val="pt-BR"/>
        </w:rPr>
        <w:t xml:space="preserve"> </w:t>
      </w:r>
      <w:r w:rsidRPr="00700769">
        <w:rPr>
          <w:lang w:val="pt-BR"/>
        </w:rPr>
        <w:t>atenção.</w:t>
      </w:r>
    </w:p>
    <w:p w:rsidR="00127603" w:rsidRPr="00700769" w:rsidRDefault="00700769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700769">
        <w:rPr>
          <w:lang w:val="pt-BR"/>
        </w:rPr>
        <w:t>– Para comp</w:t>
      </w:r>
      <w:r w:rsidRPr="00700769">
        <w:rPr>
          <w:lang w:val="pt-BR"/>
        </w:rPr>
        <w:t xml:space="preserve">lementar os primeiros momentos, utilize artigos e/ou matérias jornalísticas atuais sobre o assunto. Muitos conteúdos da área estão sendo repensados além das “verdades” dos livros didáticos. 04 – Reflita com os estudantes os temas abordados no filme. O que </w:t>
      </w:r>
      <w:r w:rsidRPr="00700769">
        <w:rPr>
          <w:lang w:val="pt-BR"/>
        </w:rPr>
        <w:t>podemos ter certeza sobre o assunto e como podemos relacionar com os conteúdos aprendidos nos livros</w:t>
      </w:r>
      <w:r w:rsidRPr="00700769">
        <w:rPr>
          <w:spacing w:val="-28"/>
          <w:lang w:val="pt-BR"/>
        </w:rPr>
        <w:t xml:space="preserve"> </w:t>
      </w:r>
      <w:r w:rsidRPr="00700769">
        <w:rPr>
          <w:lang w:val="pt-BR"/>
        </w:rPr>
        <w:t>didáticos.</w:t>
      </w:r>
    </w:p>
    <w:p w:rsidR="00127603" w:rsidRPr="00700769" w:rsidRDefault="00700769">
      <w:pPr>
        <w:pStyle w:val="Corpodetexto"/>
        <w:spacing w:before="3" w:line="376" w:lineRule="auto"/>
        <w:ind w:left="324" w:right="335"/>
        <w:jc w:val="both"/>
        <w:rPr>
          <w:lang w:val="pt-BR"/>
        </w:rPr>
      </w:pPr>
      <w:r w:rsidRPr="00700769">
        <w:rPr>
          <w:lang w:val="pt-BR"/>
        </w:rPr>
        <w:t>05 – Os aspectos culturais que formam a nossa identidade é um dos temas mais debatidos na atualidade, foco de provas de concursos e vestibulares</w:t>
      </w:r>
      <w:r w:rsidRPr="00700769">
        <w:rPr>
          <w:lang w:val="pt-BR"/>
        </w:rPr>
        <w:t>. Procure relacionar o documentário com algum filme que trate desta questão, mesmo que seja uma aventura fora dos padrões de verossimilhança de um documentário, comparando-os. Importante falar de Darcy Ribeiro para os estudantes.</w:t>
      </w:r>
      <w:bookmarkStart w:id="0" w:name="_GoBack"/>
      <w:bookmarkEnd w:id="0"/>
    </w:p>
    <w:sectPr w:rsidR="00127603" w:rsidRPr="00700769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44BAE"/>
    <w:multiLevelType w:val="hybridMultilevel"/>
    <w:tmpl w:val="1F6A79AA"/>
    <w:lvl w:ilvl="0" w:tplc="0D327F6E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E3CE330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2B2CBBB8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08F879DA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1576AD86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912A764E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345C15B6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56C0621A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0A28E0BA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27603"/>
    <w:rsid w:val="00127603"/>
    <w:rsid w:val="0070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24" w:right="3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2016-02-23T14:23:00Z</dcterms:created>
  <dcterms:modified xsi:type="dcterms:W3CDTF">2016-02-23T13:37:00Z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